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D0E3855"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715260">
        <w:rPr>
          <w:rFonts w:ascii="Times New Roman" w:eastAsia="Arial Unicode MS" w:hAnsi="Times New Roman" w:cs="Times New Roman"/>
          <w:b/>
          <w:kern w:val="0"/>
          <w:sz w:val="24"/>
          <w:szCs w:val="24"/>
          <w:lang w:eastAsia="lv-LV"/>
          <w14:ligatures w14:val="none"/>
        </w:rPr>
        <w:t>3</w:t>
      </w:r>
      <w:r w:rsidR="00425A6A">
        <w:rPr>
          <w:rFonts w:ascii="Times New Roman" w:eastAsia="Arial Unicode MS" w:hAnsi="Times New Roman" w:cs="Times New Roman"/>
          <w:b/>
          <w:kern w:val="0"/>
          <w:sz w:val="24"/>
          <w:szCs w:val="24"/>
          <w:lang w:eastAsia="lv-LV"/>
          <w14:ligatures w14:val="none"/>
        </w:rPr>
        <w:t>3</w:t>
      </w:r>
    </w:p>
    <w:p w14:paraId="7BBD772A" w14:textId="6894EB48"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64453E">
        <w:rPr>
          <w:rFonts w:ascii="Times New Roman" w:eastAsia="Arial Unicode MS" w:hAnsi="Times New Roman" w:cs="Times New Roman"/>
          <w:kern w:val="0"/>
          <w:sz w:val="24"/>
          <w:szCs w:val="24"/>
          <w:lang w:eastAsia="lv-LV"/>
          <w14:ligatures w14:val="none"/>
        </w:rPr>
        <w:t>7</w:t>
      </w:r>
      <w:r w:rsidR="00425A6A">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3869DF4" w14:textId="77777777" w:rsidR="00A15704" w:rsidRPr="00A15704" w:rsidRDefault="00A15704" w:rsidP="00A15704">
      <w:pPr>
        <w:spacing w:after="0" w:line="240" w:lineRule="auto"/>
        <w:jc w:val="both"/>
        <w:rPr>
          <w:rFonts w:ascii="Times New Roman" w:eastAsia="SimSun" w:hAnsi="Times New Roman" w:cs="Times New Roman"/>
          <w:b/>
          <w:bCs/>
          <w:kern w:val="0"/>
          <w:sz w:val="24"/>
          <w:szCs w:val="24"/>
          <w:lang w:eastAsia="zh-CN" w:bidi="hi-IN"/>
          <w14:ligatures w14:val="none"/>
        </w:rPr>
      </w:pPr>
      <w:bookmarkStart w:id="632" w:name="_Hlk225499935"/>
    </w:p>
    <w:p w14:paraId="3017CDCD" w14:textId="77777777" w:rsidR="00425A6A" w:rsidRPr="00391500" w:rsidRDefault="00425A6A" w:rsidP="00425A6A">
      <w:pPr>
        <w:spacing w:after="0" w:line="240" w:lineRule="auto"/>
        <w:jc w:val="both"/>
        <w:rPr>
          <w:rFonts w:ascii="Times New Roman" w:eastAsia="Calibri" w:hAnsi="Times New Roman" w:cs="Times New Roman"/>
          <w:b/>
          <w:kern w:val="0"/>
          <w:sz w:val="24"/>
          <w:szCs w:val="24"/>
          <w14:ligatures w14:val="none"/>
        </w:rPr>
      </w:pPr>
      <w:bookmarkStart w:id="633" w:name="_Hlk189215652"/>
      <w:r w:rsidRPr="00391500">
        <w:rPr>
          <w:rFonts w:ascii="Times New Roman" w:eastAsia="Calibri" w:hAnsi="Times New Roman" w:cs="Times New Roman"/>
          <w:b/>
          <w:kern w:val="0"/>
          <w:sz w:val="24"/>
          <w:szCs w:val="24"/>
          <w14:ligatures w14:val="none"/>
        </w:rPr>
        <w:t xml:space="preserve">Par </w:t>
      </w:r>
      <w:r w:rsidRPr="00391500">
        <w:rPr>
          <w:rFonts w:ascii="Times New Roman" w:eastAsia="Arial Unicode MS" w:hAnsi="Times New Roman" w:cs="Times New Roman"/>
          <w:b/>
          <w:iCs/>
          <w:sz w:val="24"/>
          <w:szCs w:val="24"/>
        </w:rPr>
        <w:t>publiskās infrastruktūras objekta pieņemšanu</w:t>
      </w:r>
    </w:p>
    <w:p w14:paraId="5A1FB69A" w14:textId="77777777" w:rsidR="00425A6A" w:rsidRPr="0044740C" w:rsidRDefault="00425A6A" w:rsidP="00425A6A">
      <w:pPr>
        <w:spacing w:after="0" w:line="240" w:lineRule="auto"/>
        <w:jc w:val="both"/>
        <w:rPr>
          <w:rFonts w:ascii="Times New Roman" w:eastAsia="Calibri" w:hAnsi="Times New Roman" w:cs="Times New Roman"/>
          <w:bCs/>
          <w:i/>
          <w:iCs/>
          <w:kern w:val="0"/>
          <w:sz w:val="24"/>
          <w:szCs w:val="24"/>
          <w14:ligatures w14:val="none"/>
        </w:rPr>
      </w:pPr>
    </w:p>
    <w:p w14:paraId="0DAD16F4" w14:textId="77777777" w:rsidR="00425A6A" w:rsidRDefault="00425A6A" w:rsidP="00425A6A">
      <w:pPr>
        <w:spacing w:after="0" w:line="240" w:lineRule="auto"/>
        <w:jc w:val="both"/>
        <w:rPr>
          <w:rFonts w:ascii="Times New Roman" w:eastAsia="Calibri" w:hAnsi="Times New Roman" w:cs="Times New Roman"/>
          <w:kern w:val="0"/>
          <w:sz w:val="24"/>
          <w:szCs w:val="24"/>
          <w14:ligatures w14:val="none"/>
        </w:rPr>
      </w:pPr>
      <w:r w:rsidRPr="00391500">
        <w:rPr>
          <w:rFonts w:ascii="Times New Roman" w:eastAsia="Calibri" w:hAnsi="Times New Roman" w:cs="Times New Roman"/>
          <w:kern w:val="0"/>
          <w:sz w:val="24"/>
          <w:szCs w:val="24"/>
          <w14:ligatures w14:val="none"/>
        </w:rPr>
        <w:tab/>
        <w:t>Madonas novada pašvaldīb</w:t>
      </w:r>
      <w:r>
        <w:rPr>
          <w:rFonts w:ascii="Times New Roman" w:eastAsia="Calibri" w:hAnsi="Times New Roman" w:cs="Times New Roman"/>
          <w:kern w:val="0"/>
          <w:sz w:val="24"/>
          <w:szCs w:val="24"/>
          <w14:ligatures w14:val="none"/>
        </w:rPr>
        <w:t xml:space="preserve">ā 2026. </w:t>
      </w:r>
      <w:r w:rsidRPr="005E73D5">
        <w:rPr>
          <w:rFonts w:ascii="Times New Roman" w:eastAsia="Calibri" w:hAnsi="Times New Roman" w:cs="Times New Roman"/>
          <w:kern w:val="0"/>
          <w:sz w:val="24"/>
          <w:szCs w:val="24"/>
          <w14:ligatures w14:val="none"/>
        </w:rPr>
        <w:t>gada 5. februārī un</w:t>
      </w:r>
      <w:r>
        <w:rPr>
          <w:rFonts w:ascii="Times New Roman" w:eastAsia="Calibri" w:hAnsi="Times New Roman" w:cs="Times New Roman"/>
          <w:kern w:val="0"/>
          <w:sz w:val="24"/>
          <w:szCs w:val="24"/>
          <w14:ligatures w14:val="none"/>
        </w:rPr>
        <w:t xml:space="preserve"> 2026. gada 30. martā saņemts  </w:t>
      </w:r>
      <w:r w:rsidRPr="0044740C">
        <w:rPr>
          <w:rFonts w:ascii="Times New Roman" w:eastAsia="Calibri" w:hAnsi="Times New Roman" w:cs="Times New Roman"/>
          <w:bCs/>
          <w:kern w:val="0"/>
          <w:sz w:val="24"/>
          <w:szCs w:val="24"/>
          <w14:ligatures w14:val="none"/>
        </w:rPr>
        <w:t>SIA</w:t>
      </w:r>
      <w:r w:rsidRPr="0044740C">
        <w:rPr>
          <w:rFonts w:ascii="Times New Roman" w:eastAsia="Calibri" w:hAnsi="Times New Roman" w:cs="Times New Roman"/>
          <w:b/>
          <w:kern w:val="0"/>
          <w:sz w:val="24"/>
          <w:szCs w:val="24"/>
          <w14:ligatures w14:val="none"/>
        </w:rPr>
        <w:t xml:space="preserve"> </w:t>
      </w:r>
      <w:r w:rsidRPr="0044740C">
        <w:rPr>
          <w:rFonts w:ascii="Times New Roman" w:eastAsia="Calibri" w:hAnsi="Times New Roman" w:cs="Times New Roman"/>
          <w:kern w:val="0"/>
          <w:sz w:val="24"/>
          <w:szCs w:val="24"/>
          <w14:ligatures w14:val="none"/>
        </w:rPr>
        <w:t xml:space="preserve">“MAX </w:t>
      </w:r>
      <w:proofErr w:type="spellStart"/>
      <w:r w:rsidRPr="0044740C">
        <w:rPr>
          <w:rFonts w:ascii="Times New Roman" w:eastAsia="Calibri" w:hAnsi="Times New Roman" w:cs="Times New Roman"/>
          <w:kern w:val="0"/>
          <w:sz w:val="24"/>
          <w:szCs w:val="24"/>
          <w14:ligatures w14:val="none"/>
        </w:rPr>
        <w:t>Solar</w:t>
      </w:r>
      <w:proofErr w:type="spellEnd"/>
      <w:r w:rsidRPr="0044740C">
        <w:rPr>
          <w:rFonts w:ascii="Times New Roman" w:eastAsia="Calibri" w:hAnsi="Times New Roman" w:cs="Times New Roman"/>
          <w:kern w:val="0"/>
          <w:sz w:val="24"/>
          <w:szCs w:val="24"/>
          <w14:ligatures w14:val="none"/>
        </w:rPr>
        <w:t>”</w:t>
      </w:r>
      <w:r w:rsidRPr="0044740C">
        <w:rPr>
          <w:rFonts w:ascii="Times New Roman" w:eastAsia="Calibri" w:hAnsi="Times New Roman" w:cs="Times New Roman"/>
          <w:b/>
          <w:kern w:val="0"/>
          <w:sz w:val="24"/>
          <w:szCs w:val="24"/>
          <w14:ligatures w14:val="none"/>
        </w:rPr>
        <w:t xml:space="preserve">, </w:t>
      </w:r>
      <w:r w:rsidRPr="0044740C">
        <w:rPr>
          <w:rFonts w:ascii="Times New Roman" w:eastAsia="Calibri" w:hAnsi="Times New Roman" w:cs="Times New Roman"/>
          <w:kern w:val="0"/>
          <w:sz w:val="24"/>
          <w:szCs w:val="24"/>
          <w14:ligatures w14:val="none"/>
        </w:rPr>
        <w:t>reģistrācijas Nr. 40203405769, juridiskā adrese Biroju iela 10, Lidosta “Rīga”, LV-1053</w:t>
      </w:r>
      <w:r>
        <w:rPr>
          <w:rFonts w:ascii="Times New Roman" w:eastAsia="Calibri" w:hAnsi="Times New Roman" w:cs="Times New Roman"/>
          <w:kern w:val="0"/>
          <w:sz w:val="24"/>
          <w:szCs w:val="24"/>
          <w14:ligatures w14:val="none"/>
        </w:rPr>
        <w:t xml:space="preserve"> (turpmāk – sabiedrība) iesniegums, kuros </w:t>
      </w:r>
      <w:r w:rsidRPr="0044740C">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precizēts 2025. gada jūlija piedāvājums sakopt un labiekārtot Barkavas pagasta pārvaldes teritorijā </w:t>
      </w:r>
      <w:r w:rsidRPr="0044740C">
        <w:rPr>
          <w:rFonts w:ascii="Times New Roman" w:eastAsia="Calibri" w:hAnsi="Times New Roman" w:cs="Times New Roman"/>
          <w:kern w:val="0"/>
          <w:sz w:val="24"/>
          <w:szCs w:val="24"/>
          <w14:ligatures w14:val="none"/>
        </w:rPr>
        <w:t>pašvaldības publisk</w:t>
      </w:r>
      <w:r>
        <w:rPr>
          <w:rFonts w:ascii="Times New Roman" w:eastAsia="Calibri" w:hAnsi="Times New Roman" w:cs="Times New Roman"/>
          <w:kern w:val="0"/>
          <w:sz w:val="24"/>
          <w:szCs w:val="24"/>
          <w14:ligatures w14:val="none"/>
        </w:rPr>
        <w:t>o</w:t>
      </w:r>
      <w:r w:rsidRPr="0044740C">
        <w:rPr>
          <w:rFonts w:ascii="Times New Roman" w:eastAsia="Calibri" w:hAnsi="Times New Roman" w:cs="Times New Roman"/>
          <w:kern w:val="0"/>
          <w:sz w:val="24"/>
          <w:szCs w:val="24"/>
          <w14:ligatures w14:val="none"/>
        </w:rPr>
        <w:t xml:space="preserve"> atpūtas viet</w:t>
      </w:r>
      <w:r>
        <w:rPr>
          <w:rFonts w:ascii="Times New Roman" w:eastAsia="Calibri" w:hAnsi="Times New Roman" w:cs="Times New Roman"/>
          <w:kern w:val="0"/>
          <w:sz w:val="24"/>
          <w:szCs w:val="24"/>
          <w14:ligatures w14:val="none"/>
        </w:rPr>
        <w:t xml:space="preserve">u, kas atrodas Barkavas pagasta Barkavā, </w:t>
      </w:r>
      <w:r w:rsidRPr="0044740C">
        <w:rPr>
          <w:rFonts w:ascii="Times New Roman" w:eastAsia="Calibri" w:hAnsi="Times New Roman" w:cs="Times New Roman"/>
          <w:kern w:val="0"/>
          <w:sz w:val="24"/>
          <w:szCs w:val="24"/>
          <w14:ligatures w14:val="none"/>
        </w:rPr>
        <w:t>zemesgabalā, kadastra Nr.70440080347</w:t>
      </w:r>
      <w:r>
        <w:rPr>
          <w:rFonts w:ascii="Times New Roman" w:eastAsia="Calibri" w:hAnsi="Times New Roman" w:cs="Times New Roman"/>
          <w:kern w:val="0"/>
          <w:sz w:val="24"/>
          <w:szCs w:val="24"/>
          <w14:ligatures w14:val="none"/>
        </w:rPr>
        <w:t>. Sabiedrība precizē piedāvājumu, jo sabiedrība pati nesniedz šādu pakalpojumu, taču sabiedrība jau sākotnēji ir uzskatījusi, ka tās finansējums vērtējams kā ieguldījums publiskajā infrastruktūrā un rekreācijas objekta izveidošana, tas ir labiekārtojums, kas tiktu nodots pašvaldībai un tiktu paredzēts pašvaldības iedzīvotājiem publiskai lietošanai.</w:t>
      </w:r>
    </w:p>
    <w:p w14:paraId="44563C6C" w14:textId="77777777" w:rsidR="00425A6A" w:rsidRDefault="00425A6A" w:rsidP="00425A6A">
      <w:pPr>
        <w:spacing w:after="0" w:line="24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Madonas novada pašvaldības dome saskaņā ar Barkavas pagasta pārvaldes iesniegumu  2025. gada 31.jūlijā nolēma atļaut Barkavas pagasta pārvaldei pieņemt ziedojumu no sabiedrības publiskas atpūtas vietas sakopšanu un labiekārtošanu </w:t>
      </w:r>
      <w:r w:rsidRPr="0044740C">
        <w:rPr>
          <w:rFonts w:ascii="Times New Roman" w:eastAsia="Calibri" w:hAnsi="Times New Roman" w:cs="Times New Roman"/>
          <w:kern w:val="0"/>
          <w:sz w:val="24"/>
          <w:szCs w:val="24"/>
          <w14:ligatures w14:val="none"/>
        </w:rPr>
        <w:t>zemesgabalā, kadastra Nr.</w:t>
      </w:r>
      <w:r>
        <w:rPr>
          <w:rFonts w:ascii="Times New Roman" w:eastAsia="Calibri" w:hAnsi="Times New Roman" w:cs="Times New Roman"/>
          <w:kern w:val="0"/>
          <w:sz w:val="24"/>
          <w:szCs w:val="24"/>
          <w14:ligatures w14:val="none"/>
        </w:rPr>
        <w:t> </w:t>
      </w:r>
      <w:r w:rsidRPr="0044740C">
        <w:rPr>
          <w:rFonts w:ascii="Times New Roman" w:eastAsia="Calibri" w:hAnsi="Times New Roman" w:cs="Times New Roman"/>
          <w:kern w:val="0"/>
          <w:sz w:val="24"/>
          <w:szCs w:val="24"/>
          <w14:ligatures w14:val="none"/>
        </w:rPr>
        <w:t xml:space="preserve">70440080347, 37 797,85 </w:t>
      </w:r>
      <w:proofErr w:type="spellStart"/>
      <w:r w:rsidRPr="00CF0E00">
        <w:rPr>
          <w:rFonts w:ascii="Times New Roman" w:eastAsia="Calibri" w:hAnsi="Times New Roman" w:cs="Times New Roman"/>
          <w:i/>
          <w:iCs/>
          <w:kern w:val="0"/>
          <w:sz w:val="24"/>
          <w:szCs w:val="24"/>
          <w14:ligatures w14:val="none"/>
        </w:rPr>
        <w:t>euro</w:t>
      </w:r>
      <w:proofErr w:type="spellEnd"/>
      <w:r w:rsidRPr="0044740C">
        <w:rPr>
          <w:rFonts w:ascii="Times New Roman" w:eastAsia="Calibri" w:hAnsi="Times New Roman" w:cs="Times New Roman"/>
          <w:kern w:val="0"/>
          <w:sz w:val="24"/>
          <w:szCs w:val="24"/>
          <w14:ligatures w14:val="none"/>
        </w:rPr>
        <w:t xml:space="preserve"> vērtībā ar mērķi labiekārtot vidi atpūtas vietai iedzīvotājiem</w:t>
      </w:r>
      <w:r>
        <w:rPr>
          <w:rFonts w:ascii="Times New Roman" w:eastAsia="Calibri" w:hAnsi="Times New Roman" w:cs="Times New Roman"/>
          <w:kern w:val="0"/>
          <w:sz w:val="24"/>
          <w:szCs w:val="24"/>
          <w14:ligatures w14:val="none"/>
        </w:rPr>
        <w:t xml:space="preserve">. </w:t>
      </w:r>
    </w:p>
    <w:p w14:paraId="3B58D466" w14:textId="77777777" w:rsidR="00425A6A" w:rsidRDefault="00425A6A" w:rsidP="00425A6A">
      <w:pPr>
        <w:spacing w:after="0" w:line="24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Likuma “</w:t>
      </w:r>
      <w:r w:rsidRPr="00DF64C1">
        <w:rPr>
          <w:rFonts w:ascii="Times New Roman" w:eastAsia="Calibri" w:hAnsi="Times New Roman" w:cs="Times New Roman"/>
          <w:kern w:val="0"/>
          <w:sz w:val="24"/>
          <w:szCs w:val="24"/>
          <w14:ligatures w14:val="none"/>
        </w:rPr>
        <w:t>Par interešu konflikta novēršanu valsts amatpersonu darbībā</w:t>
      </w:r>
      <w:r>
        <w:rPr>
          <w:rFonts w:ascii="Times New Roman" w:eastAsia="Calibri" w:hAnsi="Times New Roman" w:cs="Times New Roman"/>
          <w:kern w:val="0"/>
          <w:sz w:val="24"/>
          <w:szCs w:val="24"/>
          <w14:ligatures w14:val="none"/>
        </w:rPr>
        <w:t xml:space="preserve">” 14. panta pirmajā daļā definēts, kas ir ziedojums, kā arī paredzēts izņēmums - </w:t>
      </w:r>
      <w:r w:rsidRPr="00DF64C1">
        <w:rPr>
          <w:rFonts w:ascii="Times New Roman" w:eastAsia="Calibri" w:hAnsi="Times New Roman" w:cs="Times New Roman"/>
          <w:kern w:val="0"/>
          <w:sz w:val="24"/>
          <w:szCs w:val="24"/>
          <w14:ligatures w14:val="none"/>
        </w:rPr>
        <w:t>publiskās infrastruktūras objekt</w:t>
      </w:r>
      <w:r>
        <w:rPr>
          <w:rFonts w:ascii="Times New Roman" w:eastAsia="Calibri" w:hAnsi="Times New Roman" w:cs="Times New Roman"/>
          <w:kern w:val="0"/>
          <w:sz w:val="24"/>
          <w:szCs w:val="24"/>
          <w14:ligatures w14:val="none"/>
        </w:rPr>
        <w:t xml:space="preserve">s – kura nodošana pašvaldībai nav ziedojums. </w:t>
      </w:r>
    </w:p>
    <w:p w14:paraId="59D92CBD" w14:textId="0745F9E1" w:rsidR="00425A6A" w:rsidRDefault="00425A6A" w:rsidP="00425A6A">
      <w:pPr>
        <w:spacing w:after="0" w:line="240" w:lineRule="auto"/>
        <w:ind w:firstLine="35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00563DDF">
        <w:rPr>
          <w:rFonts w:ascii="Times New Roman" w:eastAsia="Calibri" w:hAnsi="Times New Roman" w:cs="Times New Roman"/>
          <w:kern w:val="0"/>
          <w:sz w:val="24"/>
          <w:szCs w:val="24"/>
          <w14:ligatures w14:val="none"/>
        </w:rPr>
        <w:tab/>
      </w:r>
      <w:r w:rsidRPr="00CF0E00">
        <w:rPr>
          <w:rFonts w:ascii="Times New Roman" w:eastAsia="Calibri" w:hAnsi="Times New Roman" w:cs="Times New Roman"/>
          <w:kern w:val="0"/>
          <w:sz w:val="24"/>
          <w:szCs w:val="24"/>
          <w14:ligatures w14:val="none"/>
        </w:rPr>
        <w:t xml:space="preserve">Teritorijas attīstības plānošanas likuma 1.panta 4.punktā definēta publiskā infrastruktūra  - tautsaimniecības teritoriālās struktūras sastāvdaļa, ko veido tehniskā </w:t>
      </w:r>
      <w:r>
        <w:rPr>
          <w:rFonts w:ascii="Times New Roman" w:eastAsia="Calibri" w:hAnsi="Times New Roman" w:cs="Times New Roman"/>
          <w:kern w:val="0"/>
          <w:sz w:val="24"/>
          <w:szCs w:val="24"/>
          <w14:ligatures w14:val="none"/>
        </w:rPr>
        <w:t xml:space="preserve">infrastruktūra </w:t>
      </w:r>
      <w:r w:rsidRPr="00CF0E00">
        <w:rPr>
          <w:rFonts w:ascii="Times New Roman" w:eastAsia="Calibri" w:hAnsi="Times New Roman" w:cs="Times New Roman"/>
          <w:kern w:val="0"/>
          <w:sz w:val="24"/>
          <w:szCs w:val="24"/>
          <w14:ligatures w14:val="none"/>
        </w:rPr>
        <w:t xml:space="preserve">(transporta, sakaru, enerģētikas, ūdensapgādes un vides objekti) un sociālā </w:t>
      </w:r>
      <w:r>
        <w:rPr>
          <w:rFonts w:ascii="Times New Roman" w:eastAsia="Calibri" w:hAnsi="Times New Roman" w:cs="Times New Roman"/>
          <w:kern w:val="0"/>
          <w:sz w:val="24"/>
          <w:szCs w:val="24"/>
          <w14:ligatures w14:val="none"/>
        </w:rPr>
        <w:t xml:space="preserve">infrastruktūra </w:t>
      </w:r>
      <w:r w:rsidRPr="00CF0E00">
        <w:rPr>
          <w:rFonts w:ascii="Times New Roman" w:eastAsia="Calibri" w:hAnsi="Times New Roman" w:cs="Times New Roman"/>
          <w:kern w:val="0"/>
          <w:sz w:val="24"/>
          <w:szCs w:val="24"/>
          <w14:ligatures w14:val="none"/>
        </w:rPr>
        <w:t>(izglītības, zinātnes, veselības un sociālās aprūpes, valsts pārvaldes, sabiedrisko pakalpojumu, kultūras un rekreācijas objekti).</w:t>
      </w:r>
      <w:r>
        <w:rPr>
          <w:rFonts w:ascii="Times New Roman" w:eastAsia="Calibri" w:hAnsi="Times New Roman" w:cs="Times New Roman"/>
          <w:kern w:val="0"/>
          <w:sz w:val="24"/>
          <w:szCs w:val="24"/>
          <w14:ligatures w14:val="none"/>
        </w:rPr>
        <w:t xml:space="preserve"> Dīķis un tā krastos esošā atpūtas vieta ir</w:t>
      </w:r>
      <w:r w:rsidRPr="00CF0E0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tehniskās infrastruktūras (vides) objekts un </w:t>
      </w:r>
      <w:r w:rsidRPr="00CF0E00">
        <w:rPr>
          <w:rFonts w:ascii="Times New Roman" w:eastAsia="Calibri" w:hAnsi="Times New Roman" w:cs="Times New Roman"/>
          <w:kern w:val="0"/>
          <w:sz w:val="24"/>
          <w:szCs w:val="24"/>
          <w14:ligatures w14:val="none"/>
        </w:rPr>
        <w:t xml:space="preserve">sociālās infrastruktūras </w:t>
      </w:r>
      <w:r>
        <w:rPr>
          <w:rFonts w:ascii="Times New Roman" w:eastAsia="Calibri" w:hAnsi="Times New Roman" w:cs="Times New Roman"/>
          <w:kern w:val="0"/>
          <w:sz w:val="24"/>
          <w:szCs w:val="24"/>
          <w14:ligatures w14:val="none"/>
        </w:rPr>
        <w:t xml:space="preserve">(rekreācijas) </w:t>
      </w:r>
      <w:r w:rsidRPr="00CF0E00">
        <w:rPr>
          <w:rFonts w:ascii="Times New Roman" w:eastAsia="Calibri" w:hAnsi="Times New Roman" w:cs="Times New Roman"/>
          <w:kern w:val="0"/>
          <w:sz w:val="24"/>
          <w:szCs w:val="24"/>
          <w14:ligatures w14:val="none"/>
        </w:rPr>
        <w:t>objekts</w:t>
      </w:r>
      <w:r>
        <w:rPr>
          <w:rFonts w:ascii="Times New Roman" w:eastAsia="Calibri" w:hAnsi="Times New Roman" w:cs="Times New Roman"/>
          <w:kern w:val="0"/>
          <w:sz w:val="24"/>
          <w:szCs w:val="24"/>
          <w14:ligatures w14:val="none"/>
        </w:rPr>
        <w:t xml:space="preserve">. </w:t>
      </w:r>
      <w:r w:rsidRPr="00A64E79">
        <w:rPr>
          <w:rFonts w:ascii="Times New Roman" w:eastAsia="Calibri" w:hAnsi="Times New Roman" w:cs="Times New Roman"/>
          <w:kern w:val="0"/>
          <w:sz w:val="24"/>
          <w:szCs w:val="24"/>
          <w14:ligatures w14:val="none"/>
        </w:rPr>
        <w:t>Madonas novada teritorijas izmantošanas un apbūves noteikum</w:t>
      </w:r>
      <w:r>
        <w:rPr>
          <w:rFonts w:ascii="Times New Roman" w:eastAsia="Calibri" w:hAnsi="Times New Roman" w:cs="Times New Roman"/>
          <w:kern w:val="0"/>
          <w:sz w:val="24"/>
          <w:szCs w:val="24"/>
          <w14:ligatures w14:val="none"/>
        </w:rPr>
        <w:t xml:space="preserve">u 1.2. punktā “Apbūves noteikumos lietotie termini” </w:t>
      </w:r>
      <w:r w:rsidRPr="00A64E79">
        <w:rPr>
          <w:rFonts w:ascii="Times New Roman" w:eastAsia="Calibri" w:hAnsi="Times New Roman" w:cs="Times New Roman"/>
          <w:kern w:val="0"/>
          <w:sz w:val="24"/>
          <w:szCs w:val="24"/>
          <w14:ligatures w14:val="none"/>
        </w:rPr>
        <w:t xml:space="preserve">noteikts, ka </w:t>
      </w:r>
      <w:r w:rsidRPr="00A64E79">
        <w:rPr>
          <w:rFonts w:ascii="Times New Roman" w:eastAsia="Times New Roman" w:hAnsi="Times New Roman" w:cs="Times New Roman"/>
          <w:kern w:val="0"/>
          <w:sz w:val="24"/>
          <w:szCs w:val="24"/>
          <w:lang w:eastAsia="lv-LV"/>
          <w14:ligatures w14:val="none"/>
        </w:rPr>
        <w:t xml:space="preserve">rekreācijas objekti </w:t>
      </w:r>
      <w:r>
        <w:rPr>
          <w:rFonts w:ascii="Times New Roman" w:eastAsia="Times New Roman" w:hAnsi="Times New Roman" w:cs="Times New Roman"/>
          <w:kern w:val="0"/>
          <w:sz w:val="24"/>
          <w:szCs w:val="24"/>
          <w:lang w:eastAsia="lv-LV"/>
          <w14:ligatures w14:val="none"/>
        </w:rPr>
        <w:t xml:space="preserve">ir </w:t>
      </w:r>
      <w:r w:rsidRPr="00A64E79">
        <w:rPr>
          <w:rFonts w:ascii="Times New Roman" w:eastAsia="Times New Roman" w:hAnsi="Times New Roman" w:cs="Times New Roman"/>
          <w:kern w:val="0"/>
          <w:sz w:val="24"/>
          <w:szCs w:val="24"/>
          <w:lang w:eastAsia="lv-LV"/>
          <w14:ligatures w14:val="none"/>
        </w:rPr>
        <w:t>būves un labiekārtojums zaļumu teritorijās, kur ēkām un būvēm nav galvenā loma un kas izmantojami atpūtai un brīvdienu pavadīšanai</w:t>
      </w:r>
      <w:r>
        <w:rPr>
          <w:rFonts w:ascii="Times New Roman" w:eastAsia="Times New Roman" w:hAnsi="Times New Roman" w:cs="Times New Roman"/>
          <w:kern w:val="0"/>
          <w:sz w:val="24"/>
          <w:szCs w:val="24"/>
          <w:lang w:eastAsia="lv-LV"/>
          <w14:ligatures w14:val="none"/>
        </w:rPr>
        <w:t>, kas nozīmē to, ka l</w:t>
      </w:r>
      <w:r>
        <w:rPr>
          <w:rFonts w:ascii="Times New Roman" w:eastAsia="Calibri" w:hAnsi="Times New Roman" w:cs="Times New Roman"/>
          <w:kern w:val="0"/>
          <w:sz w:val="24"/>
          <w:szCs w:val="24"/>
          <w14:ligatures w14:val="none"/>
        </w:rPr>
        <w:t xml:space="preserve">abiekārtojums </w:t>
      </w:r>
      <w:r w:rsidRPr="00A64E79">
        <w:rPr>
          <w:rFonts w:ascii="Times New Roman" w:eastAsia="Calibri" w:hAnsi="Times New Roman" w:cs="Times New Roman"/>
          <w:kern w:val="0"/>
          <w:sz w:val="24"/>
          <w:szCs w:val="24"/>
          <w14:ligatures w14:val="none"/>
        </w:rPr>
        <w:t xml:space="preserve">uzskatāms kā </w:t>
      </w:r>
      <w:r>
        <w:rPr>
          <w:rFonts w:ascii="Times New Roman" w:eastAsia="Calibri" w:hAnsi="Times New Roman" w:cs="Times New Roman"/>
          <w:kern w:val="0"/>
          <w:sz w:val="24"/>
          <w:szCs w:val="24"/>
          <w14:ligatures w14:val="none"/>
        </w:rPr>
        <w:t xml:space="preserve">rekreācijas objekts pašvaldības apbūves noteikumu izpratnē. Līdz ar to </w:t>
      </w:r>
      <w:r w:rsidRPr="00C3355A">
        <w:rPr>
          <w:rFonts w:ascii="Times New Roman" w:eastAsia="Calibri" w:hAnsi="Times New Roman" w:cs="Times New Roman"/>
          <w:kern w:val="0"/>
          <w:sz w:val="24"/>
          <w:szCs w:val="24"/>
          <w14:ligatures w14:val="none"/>
        </w:rPr>
        <w:t>atbilstoši likuma “Par interešu konflikta novēršanu valsts amatpersonu darbībā” 14. panta pirmaj</w:t>
      </w:r>
      <w:r>
        <w:rPr>
          <w:rFonts w:ascii="Times New Roman" w:eastAsia="Calibri" w:hAnsi="Times New Roman" w:cs="Times New Roman"/>
          <w:kern w:val="0"/>
          <w:sz w:val="24"/>
          <w:szCs w:val="24"/>
          <w14:ligatures w14:val="none"/>
        </w:rPr>
        <w:t xml:space="preserve">ā </w:t>
      </w:r>
      <w:r w:rsidRPr="00C3355A">
        <w:rPr>
          <w:rFonts w:ascii="Times New Roman" w:eastAsia="Calibri" w:hAnsi="Times New Roman" w:cs="Times New Roman"/>
          <w:kern w:val="0"/>
          <w:sz w:val="24"/>
          <w:szCs w:val="24"/>
          <w14:ligatures w14:val="none"/>
        </w:rPr>
        <w:t>daļ</w:t>
      </w:r>
      <w:r>
        <w:rPr>
          <w:rFonts w:ascii="Times New Roman" w:eastAsia="Calibri" w:hAnsi="Times New Roman" w:cs="Times New Roman"/>
          <w:kern w:val="0"/>
          <w:sz w:val="24"/>
          <w:szCs w:val="24"/>
          <w14:ligatures w14:val="none"/>
        </w:rPr>
        <w:t xml:space="preserve">ā noteiktajam, kopsakarā ar </w:t>
      </w:r>
      <w:r w:rsidRPr="00CF0E00">
        <w:rPr>
          <w:rFonts w:ascii="Times New Roman" w:eastAsia="Calibri" w:hAnsi="Times New Roman" w:cs="Times New Roman"/>
          <w:kern w:val="0"/>
          <w:sz w:val="24"/>
          <w:szCs w:val="24"/>
          <w14:ligatures w14:val="none"/>
        </w:rPr>
        <w:t>Teritorijas attīstības plānošanas likuma 1.panta 4.punkt</w:t>
      </w:r>
      <w:r>
        <w:rPr>
          <w:rFonts w:ascii="Times New Roman" w:eastAsia="Calibri" w:hAnsi="Times New Roman" w:cs="Times New Roman"/>
          <w:kern w:val="0"/>
          <w:sz w:val="24"/>
          <w:szCs w:val="24"/>
          <w14:ligatures w14:val="none"/>
        </w:rPr>
        <w:t>a definīciju, Madonas novada teritorijas izmantošanas un apbūves noteikumos 1.2. punktā noteikto definīciju, publiskai lietošanai paredzētais labiekārtojums un ieguldījums publiskajā infrastruktūrā un vides un rekreācijas objekta izveidošana nav uzskatāms par ziedojumu.</w:t>
      </w:r>
    </w:p>
    <w:p w14:paraId="7B9626C6" w14:textId="77777777" w:rsidR="00425A6A" w:rsidRPr="00426E1C" w:rsidRDefault="00425A6A" w:rsidP="00563DDF">
      <w:pPr>
        <w:spacing w:after="0" w:line="240" w:lineRule="auto"/>
        <w:ind w:firstLine="720"/>
        <w:jc w:val="both"/>
        <w:rPr>
          <w:rFonts w:ascii="Times New Roman" w:hAnsi="Times New Roman" w:cs="Times New Roman"/>
          <w:sz w:val="24"/>
          <w:szCs w:val="24"/>
        </w:rPr>
      </w:pPr>
      <w:r w:rsidRPr="00426E1C">
        <w:rPr>
          <w:rFonts w:ascii="Times New Roman" w:hAnsi="Times New Roman" w:cs="Times New Roman"/>
          <w:sz w:val="24"/>
          <w:szCs w:val="24"/>
        </w:rPr>
        <w:t xml:space="preserve">Pašvaldību likuma 10. panta pirmās daļas 16. punktā paredzēts, ka dome ir tiesīga izlemt ikvienu pašvaldības kompetences jautājumu, tikai domes kompetencē ir lemt par pašvaldības nekustamā īpašuma atsavināšanu un apgrūtināšanu, kā arī par nekustamā īpašuma iegūšanu. </w:t>
      </w:r>
    </w:p>
    <w:p w14:paraId="4A5A6B25" w14:textId="77777777" w:rsidR="00425A6A" w:rsidRDefault="00425A6A" w:rsidP="00563DDF">
      <w:pPr>
        <w:spacing w:after="0" w:line="240" w:lineRule="auto"/>
        <w:ind w:firstLine="720"/>
        <w:jc w:val="both"/>
        <w:rPr>
          <w:rFonts w:ascii="Times New Roman" w:hAnsi="Times New Roman" w:cs="Times New Roman"/>
          <w:sz w:val="24"/>
          <w:szCs w:val="24"/>
        </w:rPr>
      </w:pPr>
      <w:r w:rsidRPr="00426E1C">
        <w:rPr>
          <w:rFonts w:ascii="Times New Roman" w:hAnsi="Times New Roman" w:cs="Times New Roman"/>
          <w:sz w:val="24"/>
          <w:szCs w:val="24"/>
        </w:rPr>
        <w:lastRenderedPageBreak/>
        <w:t>Madonas novada pašvaldības 2024. gada 31. augusta iekšējo noteikumu Nr. 3 “Kārtība, kādā Madonas novada pašvaldība un tās iestādes pieņem un pārzina ziedojumus un dāvinājumus” (turpmāk – Iekšējie noteikumi Nr.</w:t>
      </w:r>
      <w:r>
        <w:rPr>
          <w:rFonts w:ascii="Times New Roman" w:hAnsi="Times New Roman" w:cs="Times New Roman"/>
          <w:sz w:val="24"/>
          <w:szCs w:val="24"/>
        </w:rPr>
        <w:t xml:space="preserve"> </w:t>
      </w:r>
      <w:r w:rsidRPr="00426E1C">
        <w:rPr>
          <w:rFonts w:ascii="Times New Roman" w:hAnsi="Times New Roman" w:cs="Times New Roman"/>
          <w:sz w:val="24"/>
          <w:szCs w:val="24"/>
        </w:rPr>
        <w:t xml:space="preserve">3) 35. punktā paredzēts, ka Iekšējos noteikumos Nr.3 noteikto dāvinājumu – publiskās infrastruktūras objektu – pieņem pašvaldība tikai ar pašvaldības domes lēmumu, tajā norādot, kurai iestādei </w:t>
      </w:r>
      <w:r>
        <w:rPr>
          <w:rFonts w:ascii="Times New Roman" w:hAnsi="Times New Roman" w:cs="Times New Roman"/>
          <w:sz w:val="24"/>
          <w:szCs w:val="24"/>
        </w:rPr>
        <w:t xml:space="preserve">objektu </w:t>
      </w:r>
      <w:r w:rsidRPr="00426E1C">
        <w:rPr>
          <w:rFonts w:ascii="Times New Roman" w:hAnsi="Times New Roman" w:cs="Times New Roman"/>
          <w:sz w:val="24"/>
          <w:szCs w:val="24"/>
        </w:rPr>
        <w:t>nodod lietošanā, 36. punktā paredzēts, ka pirms lēmuma par dāvinājuma pieņemšanu pašvaldības izpilddirektors, ja dāvinājumu pieņem pašvaldība, vai iestādes vadītājs, ja dāvinājumu paredzēts nodot pašvaldības iestādei, izvērtē mantas  lietderību</w:t>
      </w:r>
      <w:r>
        <w:rPr>
          <w:rFonts w:ascii="Times New Roman" w:hAnsi="Times New Roman" w:cs="Times New Roman"/>
          <w:sz w:val="24"/>
          <w:szCs w:val="24"/>
        </w:rPr>
        <w:t xml:space="preserve">. </w:t>
      </w:r>
    </w:p>
    <w:p w14:paraId="09CD55F8" w14:textId="77777777" w:rsidR="00425A6A" w:rsidRDefault="00425A6A" w:rsidP="00563DDF">
      <w:pPr>
        <w:spacing w:after="0" w:line="240" w:lineRule="auto"/>
        <w:ind w:firstLine="720"/>
        <w:jc w:val="both"/>
        <w:rPr>
          <w:rFonts w:ascii="Times New Roman" w:hAnsi="Times New Roman" w:cs="Times New Roman"/>
          <w:sz w:val="24"/>
          <w:szCs w:val="24"/>
        </w:rPr>
      </w:pPr>
      <w:r w:rsidRPr="00486CA6">
        <w:rPr>
          <w:rFonts w:ascii="Times New Roman" w:hAnsi="Times New Roman" w:cs="Times New Roman"/>
          <w:sz w:val="24"/>
          <w:szCs w:val="24"/>
        </w:rPr>
        <w:t xml:space="preserve">Izvērtējot sabiedrības </w:t>
      </w:r>
      <w:r>
        <w:rPr>
          <w:rFonts w:ascii="Times New Roman" w:hAnsi="Times New Roman" w:cs="Times New Roman"/>
          <w:sz w:val="24"/>
          <w:szCs w:val="24"/>
        </w:rPr>
        <w:t>iniciatīvu</w:t>
      </w:r>
      <w:r w:rsidRPr="00486CA6">
        <w:rPr>
          <w:rFonts w:ascii="Times New Roman" w:hAnsi="Times New Roman" w:cs="Times New Roman"/>
          <w:sz w:val="24"/>
          <w:szCs w:val="24"/>
        </w:rPr>
        <w:t xml:space="preserve">, </w:t>
      </w:r>
      <w:r>
        <w:rPr>
          <w:rFonts w:ascii="Times New Roman" w:hAnsi="Times New Roman" w:cs="Times New Roman"/>
          <w:sz w:val="24"/>
          <w:szCs w:val="24"/>
        </w:rPr>
        <w:t>Barkavas pagasta pārvalde izvērtējusi vides un rekreācijas objekta nepieciešamību un izmantošanu iedzīvotāju vajadzībām, kā arī novērtējusi, ka vides un rekreācijas objekta uzturēšana ir samērīga ar ieguvumu, ko tas dod vietējai kopienai un plašākai sabiedrībai.</w:t>
      </w:r>
    </w:p>
    <w:p w14:paraId="1639C0DD" w14:textId="228FE589" w:rsidR="00425A6A" w:rsidRDefault="00425A6A" w:rsidP="00563DDF">
      <w:pPr>
        <w:spacing w:after="0" w:line="240" w:lineRule="auto"/>
        <w:ind w:firstLine="720"/>
        <w:jc w:val="both"/>
        <w:rPr>
          <w:rFonts w:ascii="Times New Roman" w:eastAsia="Calibri" w:hAnsi="Times New Roman" w:cs="Times New Roman"/>
          <w:b/>
          <w:sz w:val="24"/>
          <w:szCs w:val="24"/>
          <w:lang w:eastAsia="hi-IN" w:bidi="hi-IN"/>
        </w:rPr>
      </w:pPr>
      <w:r>
        <w:rPr>
          <w:rFonts w:ascii="Times New Roman" w:hAnsi="Times New Roman" w:cs="Times New Roman"/>
          <w:sz w:val="24"/>
          <w:szCs w:val="24"/>
        </w:rPr>
        <w:t>Ņemot vērā</w:t>
      </w:r>
      <w:r w:rsidRPr="00486CA6">
        <w:rPr>
          <w:rFonts w:ascii="Times New Roman" w:hAnsi="Times New Roman" w:cs="Times New Roman"/>
          <w:sz w:val="24"/>
          <w:szCs w:val="24"/>
        </w:rPr>
        <w:t xml:space="preserve"> </w:t>
      </w:r>
      <w:r>
        <w:rPr>
          <w:rFonts w:ascii="Times New Roman" w:hAnsi="Times New Roman" w:cs="Times New Roman"/>
          <w:sz w:val="24"/>
          <w:szCs w:val="24"/>
        </w:rPr>
        <w:t xml:space="preserve">sabiedrības iniciatīvu un izskatot tās iesniegumu, saskaņā ar </w:t>
      </w:r>
      <w:r w:rsidRPr="00486CA6">
        <w:rPr>
          <w:rFonts w:ascii="Times New Roman" w:hAnsi="Times New Roman" w:cs="Times New Roman"/>
          <w:sz w:val="24"/>
          <w:szCs w:val="24"/>
        </w:rPr>
        <w:t>Pašvaldību likuma 10. panta pirmās daļas 17. punktu</w:t>
      </w:r>
      <w:r w:rsidRPr="005D2EED">
        <w:rPr>
          <w:rFonts w:ascii="Times New Roman" w:hAnsi="Times New Roman" w:cs="Times New Roman"/>
          <w:sz w:val="24"/>
          <w:szCs w:val="24"/>
        </w:rPr>
        <w:t xml:space="preserve">, </w:t>
      </w:r>
      <w:r w:rsidRPr="00CF0E00">
        <w:rPr>
          <w:rFonts w:ascii="Times New Roman" w:eastAsia="Calibri" w:hAnsi="Times New Roman" w:cs="Times New Roman"/>
          <w:kern w:val="0"/>
          <w:sz w:val="24"/>
          <w:szCs w:val="24"/>
          <w14:ligatures w14:val="none"/>
        </w:rPr>
        <w:t>Teritorijas attīstības plānošanas likuma 1.panta 4.</w:t>
      </w:r>
      <w:r w:rsidR="00563DDF">
        <w:rPr>
          <w:rFonts w:ascii="Times New Roman" w:eastAsia="Calibri" w:hAnsi="Times New Roman" w:cs="Times New Roman"/>
          <w:kern w:val="0"/>
          <w:sz w:val="24"/>
          <w:szCs w:val="24"/>
          <w14:ligatures w14:val="none"/>
        </w:rPr>
        <w:t> </w:t>
      </w:r>
      <w:r w:rsidRPr="00CF0E00">
        <w:rPr>
          <w:rFonts w:ascii="Times New Roman" w:eastAsia="Calibri" w:hAnsi="Times New Roman" w:cs="Times New Roman"/>
          <w:kern w:val="0"/>
          <w:sz w:val="24"/>
          <w:szCs w:val="24"/>
          <w14:ligatures w14:val="none"/>
        </w:rPr>
        <w:t>punkt</w:t>
      </w:r>
      <w:r>
        <w:rPr>
          <w:rFonts w:ascii="Times New Roman" w:eastAsia="Calibri" w:hAnsi="Times New Roman" w:cs="Times New Roman"/>
          <w:kern w:val="0"/>
          <w:sz w:val="24"/>
          <w:szCs w:val="24"/>
          <w14:ligatures w14:val="none"/>
        </w:rPr>
        <w:t>u,</w:t>
      </w:r>
      <w:r w:rsidRPr="00CF0E0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Madonas novada teritorijas izmantošanas un apbūves noteikumu 1.2. punktu, </w:t>
      </w:r>
      <w:r w:rsidRPr="00486CA6">
        <w:rPr>
          <w:rFonts w:ascii="Times New Roman" w:hAnsi="Times New Roman" w:cs="Times New Roman"/>
          <w:sz w:val="24"/>
          <w:szCs w:val="24"/>
        </w:rPr>
        <w:t xml:space="preserve">izvērtējot sniegto informāciju, </w:t>
      </w:r>
      <w:r w:rsidRPr="00715260">
        <w:rPr>
          <w:rFonts w:ascii="Times New Roman" w:hAnsi="Times New Roman" w:cs="Times New Roman"/>
          <w:b/>
          <w:sz w:val="24"/>
          <w:szCs w:val="24"/>
        </w:rPr>
        <w:t xml:space="preserve">atklāti balsojot: PAR – 17 </w:t>
      </w:r>
      <w:r w:rsidRPr="00715260">
        <w:rPr>
          <w:rFonts w:ascii="Times New Roman" w:hAnsi="Times New Roman" w:cs="Times New Roman"/>
          <w:sz w:val="24"/>
          <w:szCs w:val="24"/>
        </w:rPr>
        <w:t>(</w:t>
      </w:r>
      <w:r w:rsidRPr="00715260">
        <w:rPr>
          <w:rFonts w:ascii="Times New Roman" w:hAnsi="Times New Roman" w:cs="Times New Roman"/>
          <w:bCs/>
          <w:noProof/>
          <w:sz w:val="24"/>
          <w:szCs w:val="24"/>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715260">
        <w:rPr>
          <w:rFonts w:ascii="Times New Roman" w:hAnsi="Times New Roman" w:cs="Times New Roman"/>
          <w:bCs/>
          <w:sz w:val="24"/>
          <w:szCs w:val="24"/>
        </w:rPr>
        <w:t>)</w:t>
      </w:r>
      <w:r w:rsidRPr="00715260">
        <w:rPr>
          <w:rFonts w:ascii="Times New Roman" w:hAnsi="Times New Roman" w:cs="Times New Roman"/>
          <w:sz w:val="24"/>
          <w:szCs w:val="24"/>
        </w:rPr>
        <w:t xml:space="preserve">, </w:t>
      </w:r>
      <w:r w:rsidRPr="00715260">
        <w:rPr>
          <w:rFonts w:ascii="Times New Roman" w:hAnsi="Times New Roman" w:cs="Times New Roman"/>
          <w:b/>
          <w:sz w:val="24"/>
          <w:szCs w:val="24"/>
        </w:rPr>
        <w:t xml:space="preserve">PRET </w:t>
      </w:r>
      <w:r w:rsidRPr="00715260">
        <w:rPr>
          <w:rFonts w:ascii="Times New Roman" w:hAnsi="Times New Roman" w:cs="Times New Roman"/>
          <w:b/>
          <w:bCs/>
          <w:sz w:val="24"/>
          <w:szCs w:val="24"/>
        </w:rPr>
        <w:t>– NAV</w:t>
      </w:r>
      <w:r w:rsidRPr="00715260">
        <w:rPr>
          <w:rFonts w:ascii="Times New Roman" w:hAnsi="Times New Roman" w:cs="Times New Roman"/>
          <w:b/>
          <w:sz w:val="24"/>
          <w:szCs w:val="24"/>
        </w:rPr>
        <w:t>, ATTURAS – NAV,</w:t>
      </w:r>
      <w:r w:rsidRPr="00715260">
        <w:rPr>
          <w:rFonts w:ascii="Times New Roman" w:hAnsi="Times New Roman" w:cs="Times New Roman"/>
          <w:sz w:val="24"/>
          <w:szCs w:val="24"/>
        </w:rPr>
        <w:t xml:space="preserve"> Madonas novada pašvaldības dome </w:t>
      </w:r>
      <w:r w:rsidRPr="00715260">
        <w:rPr>
          <w:rFonts w:ascii="Times New Roman" w:hAnsi="Times New Roman" w:cs="Times New Roman"/>
          <w:b/>
          <w:sz w:val="24"/>
          <w:szCs w:val="24"/>
        </w:rPr>
        <w:t>NOLEMJ:</w:t>
      </w:r>
      <w:r w:rsidRPr="00715260">
        <w:rPr>
          <w:rFonts w:ascii="Times New Roman" w:eastAsia="Calibri" w:hAnsi="Times New Roman" w:cs="Times New Roman"/>
          <w:b/>
          <w:sz w:val="24"/>
          <w:szCs w:val="24"/>
          <w:lang w:eastAsia="hi-IN" w:bidi="hi-IN"/>
        </w:rPr>
        <w:t xml:space="preserve">     </w:t>
      </w:r>
    </w:p>
    <w:p w14:paraId="4A5DA3A6" w14:textId="77777777" w:rsidR="00425A6A" w:rsidRPr="00425A6A" w:rsidRDefault="00425A6A" w:rsidP="00425A6A">
      <w:pPr>
        <w:spacing w:after="0" w:line="240" w:lineRule="auto"/>
        <w:ind w:firstLine="357"/>
        <w:jc w:val="both"/>
        <w:rPr>
          <w:rFonts w:ascii="Times New Roman" w:hAnsi="Times New Roman" w:cs="Times New Roman"/>
          <w:sz w:val="24"/>
          <w:szCs w:val="24"/>
        </w:rPr>
      </w:pPr>
    </w:p>
    <w:p w14:paraId="40A89090" w14:textId="77777777" w:rsidR="00425A6A" w:rsidRPr="00B9159B" w:rsidRDefault="00425A6A" w:rsidP="00563DDF">
      <w:pPr>
        <w:pStyle w:val="Sarakstarindkopa"/>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665"/>
        </w:tabs>
        <w:spacing w:after="0" w:line="240" w:lineRule="auto"/>
        <w:ind w:hanging="578"/>
        <w:jc w:val="both"/>
        <w:outlineLvl w:val="0"/>
        <w:rPr>
          <w:rFonts w:ascii="Times New Roman" w:eastAsia="Calibri" w:hAnsi="Times New Roman" w:cs="Times New Roman"/>
          <w:bCs/>
          <w:kern w:val="0"/>
          <w:sz w:val="24"/>
          <w:szCs w:val="24"/>
          <w14:ligatures w14:val="none"/>
        </w:rPr>
      </w:pPr>
      <w:r w:rsidRPr="00B9159B">
        <w:rPr>
          <w:rFonts w:ascii="Times New Roman" w:eastAsia="Calibri" w:hAnsi="Times New Roman" w:cs="Times New Roman"/>
          <w:bCs/>
          <w:kern w:val="0"/>
          <w:sz w:val="24"/>
          <w:szCs w:val="24"/>
          <w14:ligatures w14:val="none"/>
        </w:rPr>
        <w:t>Piekrist</w:t>
      </w:r>
      <w:r>
        <w:rPr>
          <w:rFonts w:ascii="Times New Roman" w:eastAsia="Calibri" w:hAnsi="Times New Roman" w:cs="Times New Roman"/>
          <w:bCs/>
          <w:kern w:val="0"/>
          <w:sz w:val="24"/>
          <w:szCs w:val="24"/>
          <w14:ligatures w14:val="none"/>
        </w:rPr>
        <w:t xml:space="preserve">, ka </w:t>
      </w:r>
      <w:r w:rsidRPr="00B9159B">
        <w:rPr>
          <w:rFonts w:ascii="Times New Roman" w:eastAsia="Calibri" w:hAnsi="Times New Roman" w:cs="Times New Roman"/>
          <w:bCs/>
          <w:kern w:val="0"/>
          <w:sz w:val="24"/>
          <w:szCs w:val="24"/>
          <w14:ligatures w14:val="none"/>
        </w:rPr>
        <w:t>SIA</w:t>
      </w:r>
      <w:r w:rsidRPr="00B9159B">
        <w:rPr>
          <w:rFonts w:ascii="Times New Roman" w:eastAsia="Calibri" w:hAnsi="Times New Roman" w:cs="Times New Roman"/>
          <w:b/>
          <w:kern w:val="0"/>
          <w:sz w:val="24"/>
          <w:szCs w:val="24"/>
          <w14:ligatures w14:val="none"/>
        </w:rPr>
        <w:t xml:space="preserve"> </w:t>
      </w:r>
      <w:r w:rsidRPr="00B9159B">
        <w:rPr>
          <w:rFonts w:ascii="Times New Roman" w:eastAsia="Calibri" w:hAnsi="Times New Roman" w:cs="Times New Roman"/>
          <w:kern w:val="0"/>
          <w:sz w:val="24"/>
          <w:szCs w:val="24"/>
          <w14:ligatures w14:val="none"/>
        </w:rPr>
        <w:t xml:space="preserve">“MAX </w:t>
      </w:r>
      <w:proofErr w:type="spellStart"/>
      <w:r w:rsidRPr="00B9159B">
        <w:rPr>
          <w:rFonts w:ascii="Times New Roman" w:eastAsia="Calibri" w:hAnsi="Times New Roman" w:cs="Times New Roman"/>
          <w:kern w:val="0"/>
          <w:sz w:val="24"/>
          <w:szCs w:val="24"/>
          <w14:ligatures w14:val="none"/>
        </w:rPr>
        <w:t>Solar</w:t>
      </w:r>
      <w:proofErr w:type="spellEnd"/>
      <w:r w:rsidRPr="00B9159B">
        <w:rPr>
          <w:rFonts w:ascii="Times New Roman" w:eastAsia="Calibri" w:hAnsi="Times New Roman" w:cs="Times New Roman"/>
          <w:kern w:val="0"/>
          <w:sz w:val="24"/>
          <w:szCs w:val="24"/>
          <w14:ligatures w14:val="none"/>
        </w:rPr>
        <w:t>”</w:t>
      </w:r>
      <w:r w:rsidRPr="00B9159B">
        <w:rPr>
          <w:rFonts w:ascii="Times New Roman" w:eastAsia="Calibri" w:hAnsi="Times New Roman" w:cs="Times New Roman"/>
          <w:b/>
          <w:kern w:val="0"/>
          <w:sz w:val="24"/>
          <w:szCs w:val="24"/>
          <w14:ligatures w14:val="none"/>
        </w:rPr>
        <w:t xml:space="preserve">, </w:t>
      </w:r>
      <w:r w:rsidRPr="00B9159B">
        <w:rPr>
          <w:rFonts w:ascii="Times New Roman" w:eastAsia="Calibri" w:hAnsi="Times New Roman" w:cs="Times New Roman"/>
          <w:kern w:val="0"/>
          <w:sz w:val="24"/>
          <w:szCs w:val="24"/>
          <w14:ligatures w14:val="none"/>
        </w:rPr>
        <w:t>reģistrācijas Nr. 40203405769, juridiskā adrese Biroju iela 10, Lidosta “Rīga”, LV-1053, vei</w:t>
      </w:r>
      <w:r>
        <w:rPr>
          <w:rFonts w:ascii="Times New Roman" w:eastAsia="Calibri" w:hAnsi="Times New Roman" w:cs="Times New Roman"/>
          <w:kern w:val="0"/>
          <w:sz w:val="24"/>
          <w:szCs w:val="24"/>
          <w14:ligatures w14:val="none"/>
        </w:rPr>
        <w:t>c</w:t>
      </w:r>
      <w:r w:rsidRPr="00B9159B">
        <w:rPr>
          <w:rFonts w:ascii="Times New Roman" w:eastAsia="Calibri" w:hAnsi="Times New Roman" w:cs="Times New Roman"/>
          <w:kern w:val="0"/>
          <w:sz w:val="24"/>
          <w:szCs w:val="24"/>
          <w14:ligatures w14:val="none"/>
        </w:rPr>
        <w:t xml:space="preserve"> labiekārtojumu </w:t>
      </w:r>
      <w:r>
        <w:rPr>
          <w:rFonts w:ascii="Times New Roman" w:eastAsia="Calibri" w:hAnsi="Times New Roman" w:cs="Times New Roman"/>
          <w:kern w:val="0"/>
          <w:sz w:val="24"/>
          <w:szCs w:val="24"/>
          <w14:ligatures w14:val="none"/>
        </w:rPr>
        <w:t xml:space="preserve">- publiskas infrastruktūras objekta - dīķa ar atpūtas vietu - izveidošanu - </w:t>
      </w:r>
      <w:r w:rsidRPr="00B9159B">
        <w:rPr>
          <w:rFonts w:ascii="Times New Roman" w:eastAsia="Calibri" w:hAnsi="Times New Roman" w:cs="Times New Roman"/>
          <w:kern w:val="0"/>
          <w:sz w:val="24"/>
          <w:szCs w:val="24"/>
          <w14:ligatures w14:val="none"/>
        </w:rPr>
        <w:t>pašvaldības zemesgabalā, kadastra Nr. 70440080347</w:t>
      </w:r>
      <w:r>
        <w:rPr>
          <w:rFonts w:ascii="Times New Roman" w:eastAsia="Calibri" w:hAnsi="Times New Roman" w:cs="Times New Roman"/>
          <w:kern w:val="0"/>
          <w:sz w:val="24"/>
          <w:szCs w:val="24"/>
          <w14:ligatures w14:val="none"/>
        </w:rPr>
        <w:t xml:space="preserve">, par </w:t>
      </w:r>
      <w:r w:rsidRPr="00AA1747">
        <w:rPr>
          <w:rFonts w:ascii="Times New Roman" w:eastAsia="Calibri" w:hAnsi="Times New Roman" w:cs="Times New Roman"/>
          <w:kern w:val="0"/>
          <w:sz w:val="24"/>
          <w:szCs w:val="24"/>
          <w14:ligatures w14:val="none"/>
        </w:rPr>
        <w:t xml:space="preserve">37 797,85 </w:t>
      </w:r>
      <w:proofErr w:type="spellStart"/>
      <w:r w:rsidRPr="00AA1747">
        <w:rPr>
          <w:rFonts w:ascii="Times New Roman" w:eastAsia="Calibri" w:hAnsi="Times New Roman" w:cs="Times New Roman"/>
          <w:i/>
          <w:iCs/>
          <w:kern w:val="0"/>
          <w:sz w:val="24"/>
          <w:szCs w:val="24"/>
          <w14:ligatures w14:val="none"/>
        </w:rPr>
        <w:t>euro</w:t>
      </w:r>
      <w:proofErr w:type="spellEnd"/>
      <w:r>
        <w:rPr>
          <w:rFonts w:ascii="Times New Roman" w:eastAsia="Calibri" w:hAnsi="Times New Roman" w:cs="Times New Roman"/>
          <w:kern w:val="0"/>
          <w:sz w:val="24"/>
          <w:szCs w:val="24"/>
          <w14:ligatures w14:val="none"/>
        </w:rPr>
        <w:t xml:space="preserve">. </w:t>
      </w:r>
    </w:p>
    <w:p w14:paraId="1DBEB995" w14:textId="77777777" w:rsidR="00425A6A" w:rsidRPr="00DF3448" w:rsidRDefault="00425A6A" w:rsidP="00563DDF">
      <w:pPr>
        <w:pStyle w:val="Sarakstarindkopa"/>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665"/>
        </w:tabs>
        <w:spacing w:after="0" w:line="240" w:lineRule="auto"/>
        <w:ind w:hanging="578"/>
        <w:jc w:val="both"/>
        <w:outlineLvl w:val="0"/>
        <w:rPr>
          <w:rFonts w:ascii="Times New Roman" w:eastAsia="Calibri" w:hAnsi="Times New Roman" w:cs="Times New Roman"/>
          <w:bCs/>
          <w:kern w:val="0"/>
          <w:sz w:val="24"/>
          <w:szCs w:val="24"/>
          <w14:ligatures w14:val="none"/>
        </w:rPr>
      </w:pPr>
      <w:r w:rsidRPr="007211C4">
        <w:rPr>
          <w:rFonts w:ascii="Times New Roman" w:eastAsia="Calibri" w:hAnsi="Times New Roman" w:cs="Times New Roman"/>
          <w:bCs/>
          <w:kern w:val="0"/>
          <w:sz w:val="24"/>
          <w:szCs w:val="24"/>
          <w14:ligatures w14:val="none"/>
        </w:rPr>
        <w:t>Pilnvarot SIA</w:t>
      </w:r>
      <w:r w:rsidRPr="007211C4">
        <w:rPr>
          <w:rFonts w:ascii="Times New Roman" w:eastAsia="Calibri" w:hAnsi="Times New Roman" w:cs="Times New Roman"/>
          <w:b/>
          <w:kern w:val="0"/>
          <w:sz w:val="24"/>
          <w:szCs w:val="24"/>
          <w14:ligatures w14:val="none"/>
        </w:rPr>
        <w:t xml:space="preserve"> </w:t>
      </w:r>
      <w:r w:rsidRPr="007211C4">
        <w:rPr>
          <w:rFonts w:ascii="Times New Roman" w:eastAsia="Calibri" w:hAnsi="Times New Roman" w:cs="Times New Roman"/>
          <w:kern w:val="0"/>
          <w:sz w:val="24"/>
          <w:szCs w:val="24"/>
          <w14:ligatures w14:val="none"/>
        </w:rPr>
        <w:t xml:space="preserve">“MAX </w:t>
      </w:r>
      <w:proofErr w:type="spellStart"/>
      <w:r w:rsidRPr="007211C4">
        <w:rPr>
          <w:rFonts w:ascii="Times New Roman" w:eastAsia="Calibri" w:hAnsi="Times New Roman" w:cs="Times New Roman"/>
          <w:kern w:val="0"/>
          <w:sz w:val="24"/>
          <w:szCs w:val="24"/>
          <w14:ligatures w14:val="none"/>
        </w:rPr>
        <w:t>Solar</w:t>
      </w:r>
      <w:proofErr w:type="spellEnd"/>
      <w:r w:rsidRPr="007211C4">
        <w:rPr>
          <w:rFonts w:ascii="Times New Roman" w:eastAsia="Calibri" w:hAnsi="Times New Roman" w:cs="Times New Roman"/>
          <w:kern w:val="0"/>
          <w:sz w:val="24"/>
          <w:szCs w:val="24"/>
          <w14:ligatures w14:val="none"/>
        </w:rPr>
        <w:t>”</w:t>
      </w:r>
      <w:r w:rsidRPr="007211C4">
        <w:rPr>
          <w:rFonts w:ascii="Times New Roman" w:eastAsia="Calibri" w:hAnsi="Times New Roman" w:cs="Times New Roman"/>
          <w:b/>
          <w:kern w:val="0"/>
          <w:sz w:val="24"/>
          <w:szCs w:val="24"/>
          <w14:ligatures w14:val="none"/>
        </w:rPr>
        <w:t xml:space="preserve">, </w:t>
      </w:r>
      <w:r w:rsidRPr="007211C4">
        <w:rPr>
          <w:rFonts w:ascii="Times New Roman" w:eastAsia="Calibri" w:hAnsi="Times New Roman" w:cs="Times New Roman"/>
          <w:kern w:val="0"/>
          <w:sz w:val="24"/>
          <w:szCs w:val="24"/>
          <w14:ligatures w14:val="none"/>
        </w:rPr>
        <w:t xml:space="preserve">reģistrācijas Nr. 40203405769, veikt nepieciešamās darbības lēmuma 1.punktā minētās publiskās infrastruktūras </w:t>
      </w:r>
      <w:r>
        <w:rPr>
          <w:rFonts w:ascii="Times New Roman" w:eastAsia="Calibri" w:hAnsi="Times New Roman" w:cs="Times New Roman"/>
          <w:kern w:val="0"/>
          <w:sz w:val="24"/>
          <w:szCs w:val="24"/>
          <w14:ligatures w14:val="none"/>
        </w:rPr>
        <w:t xml:space="preserve">objekta izveidošanai.  </w:t>
      </w:r>
    </w:p>
    <w:p w14:paraId="38E257BB" w14:textId="77777777" w:rsidR="00425A6A" w:rsidRPr="00AB3F4C" w:rsidRDefault="00425A6A" w:rsidP="00563DDF">
      <w:pPr>
        <w:pStyle w:val="Sarakstarindkopa"/>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665"/>
        </w:tabs>
        <w:spacing w:after="0" w:line="240" w:lineRule="auto"/>
        <w:ind w:hanging="578"/>
        <w:jc w:val="both"/>
        <w:outlineLvl w:val="0"/>
        <w:rPr>
          <w:rFonts w:ascii="Times New Roman" w:hAnsi="Times New Roman" w:cs="Times New Roman"/>
          <w:sz w:val="24"/>
          <w:szCs w:val="24"/>
        </w:rPr>
      </w:pPr>
      <w:r w:rsidRPr="00AA1747">
        <w:rPr>
          <w:rFonts w:ascii="Times New Roman" w:eastAsia="Calibri" w:hAnsi="Times New Roman" w:cs="Times New Roman"/>
          <w:bCs/>
          <w:kern w:val="0"/>
          <w:sz w:val="24"/>
          <w:szCs w:val="24"/>
          <w14:ligatures w14:val="none"/>
        </w:rPr>
        <w:t>Pieņemt no SIA</w:t>
      </w:r>
      <w:r w:rsidRPr="00AA1747">
        <w:rPr>
          <w:rFonts w:ascii="Times New Roman" w:eastAsia="Calibri" w:hAnsi="Times New Roman" w:cs="Times New Roman"/>
          <w:b/>
          <w:kern w:val="0"/>
          <w:sz w:val="24"/>
          <w:szCs w:val="24"/>
          <w14:ligatures w14:val="none"/>
        </w:rPr>
        <w:t xml:space="preserve"> </w:t>
      </w:r>
      <w:r w:rsidRPr="00AA1747">
        <w:rPr>
          <w:rFonts w:ascii="Times New Roman" w:eastAsia="Calibri" w:hAnsi="Times New Roman" w:cs="Times New Roman"/>
          <w:kern w:val="0"/>
          <w:sz w:val="24"/>
          <w:szCs w:val="24"/>
          <w14:ligatures w14:val="none"/>
        </w:rPr>
        <w:t xml:space="preserve">“MAX </w:t>
      </w:r>
      <w:proofErr w:type="spellStart"/>
      <w:r w:rsidRPr="00AA1747">
        <w:rPr>
          <w:rFonts w:ascii="Times New Roman" w:eastAsia="Calibri" w:hAnsi="Times New Roman" w:cs="Times New Roman"/>
          <w:kern w:val="0"/>
          <w:sz w:val="24"/>
          <w:szCs w:val="24"/>
          <w14:ligatures w14:val="none"/>
        </w:rPr>
        <w:t>Solar</w:t>
      </w:r>
      <w:proofErr w:type="spellEnd"/>
      <w:r w:rsidRPr="00AA1747">
        <w:rPr>
          <w:rFonts w:ascii="Times New Roman" w:eastAsia="Calibri" w:hAnsi="Times New Roman" w:cs="Times New Roman"/>
          <w:kern w:val="0"/>
          <w:sz w:val="24"/>
          <w:szCs w:val="24"/>
          <w14:ligatures w14:val="none"/>
        </w:rPr>
        <w:t>”</w:t>
      </w:r>
      <w:r w:rsidRPr="00AA1747">
        <w:rPr>
          <w:rFonts w:ascii="Times New Roman" w:eastAsia="Calibri" w:hAnsi="Times New Roman" w:cs="Times New Roman"/>
          <w:b/>
          <w:kern w:val="0"/>
          <w:sz w:val="24"/>
          <w:szCs w:val="24"/>
          <w14:ligatures w14:val="none"/>
        </w:rPr>
        <w:t xml:space="preserve">, </w:t>
      </w:r>
      <w:r w:rsidRPr="00AA1747">
        <w:rPr>
          <w:rFonts w:ascii="Times New Roman" w:eastAsia="Calibri" w:hAnsi="Times New Roman" w:cs="Times New Roman"/>
          <w:kern w:val="0"/>
          <w:sz w:val="24"/>
          <w:szCs w:val="24"/>
          <w14:ligatures w14:val="none"/>
        </w:rPr>
        <w:t>reģistrācijas Nr. 40203405769, juridiskā adrese Biroju iela 10, Lidosta “Rīga”, LV-1053</w:t>
      </w:r>
      <w:r w:rsidRPr="00AA1747">
        <w:rPr>
          <w:rFonts w:ascii="Times New Roman" w:eastAsia="Calibri" w:hAnsi="Times New Roman" w:cs="Times New Roman"/>
          <w:bCs/>
          <w:kern w:val="0"/>
          <w:sz w:val="24"/>
          <w:szCs w:val="24"/>
          <w14:ligatures w14:val="none"/>
        </w:rPr>
        <w:t xml:space="preserve">, </w:t>
      </w:r>
      <w:r w:rsidRPr="00AA1747">
        <w:rPr>
          <w:rFonts w:ascii="Times New Roman" w:eastAsia="Calibri" w:hAnsi="Times New Roman" w:cs="Times New Roman"/>
          <w:kern w:val="0"/>
          <w:sz w:val="24"/>
          <w:szCs w:val="24"/>
          <w14:ligatures w14:val="none"/>
        </w:rPr>
        <w:t>publisk</w:t>
      </w:r>
      <w:r>
        <w:rPr>
          <w:rFonts w:ascii="Times New Roman" w:eastAsia="Calibri" w:hAnsi="Times New Roman" w:cs="Times New Roman"/>
          <w:kern w:val="0"/>
          <w:sz w:val="24"/>
          <w:szCs w:val="24"/>
          <w14:ligatures w14:val="none"/>
        </w:rPr>
        <w:t xml:space="preserve">ās infrastruktūras objektu – dīķi ar </w:t>
      </w:r>
      <w:r w:rsidRPr="00AA1747">
        <w:rPr>
          <w:rFonts w:ascii="Times New Roman" w:eastAsia="Calibri" w:hAnsi="Times New Roman" w:cs="Times New Roman"/>
          <w:kern w:val="0"/>
          <w:sz w:val="24"/>
          <w:szCs w:val="24"/>
          <w14:ligatures w14:val="none"/>
        </w:rPr>
        <w:t>atpūtas viet</w:t>
      </w:r>
      <w:r>
        <w:rPr>
          <w:rFonts w:ascii="Times New Roman" w:eastAsia="Calibri" w:hAnsi="Times New Roman" w:cs="Times New Roman"/>
          <w:kern w:val="0"/>
          <w:sz w:val="24"/>
          <w:szCs w:val="24"/>
          <w14:ligatures w14:val="none"/>
        </w:rPr>
        <w:t xml:space="preserve">u, pašvaldības izpilddirektoram noslēdzot par to līgumu un nododot </w:t>
      </w:r>
      <w:r>
        <w:rPr>
          <w:rFonts w:ascii="Times New Roman" w:hAnsi="Times New Roman" w:cs="Times New Roman"/>
          <w:sz w:val="24"/>
          <w:szCs w:val="24"/>
        </w:rPr>
        <w:t>Madonas novada Barkavas pagasta pārvaldes lietošanā un apsaimniekošanā publiskās infrastruktūras objektu.</w:t>
      </w:r>
    </w:p>
    <w:p w14:paraId="5E4C692A" w14:textId="77777777" w:rsidR="00425A6A" w:rsidRPr="008310B2" w:rsidRDefault="00425A6A" w:rsidP="00563DDF">
      <w:pPr>
        <w:pStyle w:val="Sarakstarindkopa"/>
        <w:numPr>
          <w:ilvl w:val="0"/>
          <w:numId w:val="26"/>
        </w:numPr>
        <w:suppressAutoHyphens/>
        <w:spacing w:after="0" w:line="240" w:lineRule="auto"/>
        <w:ind w:hanging="578"/>
        <w:contextualSpacing w:val="0"/>
        <w:jc w:val="both"/>
        <w:rPr>
          <w:rFonts w:ascii="Times New Roman" w:hAnsi="Times New Roman" w:cs="Times New Roman"/>
          <w:sz w:val="24"/>
          <w:szCs w:val="24"/>
        </w:rPr>
      </w:pPr>
      <w:r>
        <w:rPr>
          <w:rFonts w:ascii="Times New Roman" w:hAnsi="Times New Roman" w:cs="Times New Roman"/>
          <w:sz w:val="24"/>
          <w:szCs w:val="24"/>
        </w:rPr>
        <w:t>Atcelt pašvaldības domes 31.07.2025. lēmumu Nr. 80.</w:t>
      </w:r>
    </w:p>
    <w:p w14:paraId="03B5E9FF" w14:textId="3C6A4F9E" w:rsidR="00EC1CE1" w:rsidRPr="00425A6A" w:rsidRDefault="00425A6A" w:rsidP="00425A6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contextualSpacing/>
        <w:jc w:val="both"/>
        <w:outlineLvl w:val="0"/>
        <w:rPr>
          <w:rFonts w:ascii="Times New Roman" w:eastAsia="Calibri" w:hAnsi="Times New Roman" w:cs="Times New Roman"/>
          <w:color w:val="000000" w:themeColor="text1"/>
          <w:kern w:val="0"/>
          <w:sz w:val="24"/>
          <w:szCs w:val="24"/>
          <w14:ligatures w14:val="none"/>
        </w:rPr>
      </w:pPr>
      <w:r w:rsidRPr="0044740C">
        <w:rPr>
          <w:rFonts w:ascii="Times New Roman" w:eastAsia="Calibri" w:hAnsi="Times New Roman" w:cs="Times New Roman"/>
          <w:color w:val="000000" w:themeColor="text1"/>
          <w:kern w:val="0"/>
          <w:sz w:val="24"/>
          <w:szCs w:val="24"/>
          <w14:ligatures w14:val="none"/>
        </w:rPr>
        <w:t xml:space="preserve"> </w:t>
      </w:r>
      <w:bookmarkEnd w:id="632"/>
      <w:bookmarkEnd w:id="633"/>
    </w:p>
    <w:p w14:paraId="72709B5F" w14:textId="77777777" w:rsidR="00210A48" w:rsidRDefault="00210A48" w:rsidP="009A2707">
      <w:pPr>
        <w:spacing w:after="0" w:line="240" w:lineRule="auto"/>
        <w:rPr>
          <w:rFonts w:ascii="Times New Roman" w:eastAsia="Times New Roman" w:hAnsi="Times New Roman" w:cs="Times New Roman"/>
          <w:i/>
          <w:iCs/>
          <w:kern w:val="0"/>
          <w:sz w:val="24"/>
          <w:szCs w:val="24"/>
          <w:lang w:eastAsia="lv-LV"/>
          <w14:ligatures w14:val="none"/>
        </w:rPr>
      </w:pPr>
    </w:p>
    <w:p w14:paraId="1126C63E" w14:textId="77777777" w:rsidR="00210A48" w:rsidRPr="0064453E" w:rsidRDefault="00210A48" w:rsidP="009A2707">
      <w:pPr>
        <w:spacing w:after="0" w:line="240" w:lineRule="auto"/>
        <w:rPr>
          <w:rFonts w:ascii="Times New Roman" w:eastAsia="Times New Roman" w:hAnsi="Times New Roman" w:cs="Times New Roman"/>
          <w:i/>
          <w:iCs/>
          <w:kern w:val="0"/>
          <w:sz w:val="24"/>
          <w:szCs w:val="24"/>
          <w:lang w:eastAsia="lv-LV"/>
          <w14:ligatures w14:val="none"/>
        </w:rPr>
      </w:pPr>
    </w:p>
    <w:p w14:paraId="58C3F00D" w14:textId="67AFF875" w:rsidR="00207C48" w:rsidRPr="0064453E" w:rsidRDefault="000A69E4" w:rsidP="0067354A">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4453E">
        <w:rPr>
          <w:rFonts w:ascii="Times New Roman" w:eastAsia="Times New Roman" w:hAnsi="Times New Roman" w:cs="Times New Roman"/>
          <w:kern w:val="0"/>
          <w:sz w:val="24"/>
          <w:szCs w:val="24"/>
          <w:lang w:eastAsia="lv-LV"/>
          <w14:ligatures w14:val="none"/>
        </w:rPr>
        <w:t xml:space="preserve">Domes priekšsēdētājs </w:t>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t xml:space="preserve">A. </w:t>
      </w:r>
      <w:proofErr w:type="spellStart"/>
      <w:r w:rsidRPr="0064453E">
        <w:rPr>
          <w:rFonts w:ascii="Times New Roman" w:eastAsia="Times New Roman" w:hAnsi="Times New Roman" w:cs="Times New Roman"/>
          <w:kern w:val="0"/>
          <w:sz w:val="24"/>
          <w:szCs w:val="24"/>
          <w:lang w:eastAsia="lv-LV"/>
          <w14:ligatures w14:val="none"/>
        </w:rPr>
        <w:t>Lungevičs</w:t>
      </w:r>
      <w:proofErr w:type="spellEnd"/>
    </w:p>
    <w:p w14:paraId="3438C3D2" w14:textId="77777777" w:rsidR="00207C48"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18C3619B" w14:textId="77777777" w:rsidR="00EC1CE1" w:rsidRDefault="00EC1CE1"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668457B1" w14:textId="77777777" w:rsidR="00715260" w:rsidRPr="0064453E" w:rsidRDefault="00715260"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42D14937" w14:textId="6A2D5628" w:rsidR="00210A48" w:rsidRPr="00210A48" w:rsidRDefault="00210A48" w:rsidP="00210A48">
      <w:pPr>
        <w:spacing w:after="0" w:line="240" w:lineRule="auto"/>
        <w:jc w:val="both"/>
        <w:rPr>
          <w:rFonts w:ascii="Times New Roman" w:eastAsia="SimSun" w:hAnsi="Times New Roman" w:cs="Times New Roman"/>
          <w:i/>
          <w:iCs/>
          <w:sz w:val="24"/>
          <w:szCs w:val="24"/>
          <w:lang w:eastAsia="hi-IN" w:bidi="hi-IN"/>
          <w14:ligatures w14:val="none"/>
        </w:rPr>
      </w:pPr>
      <w:r w:rsidRPr="00210A48">
        <w:rPr>
          <w:rFonts w:ascii="Times New Roman" w:eastAsia="SimSun" w:hAnsi="Times New Roman" w:cs="Times New Roman"/>
          <w:i/>
          <w:iCs/>
          <w:sz w:val="24"/>
          <w:szCs w:val="24"/>
          <w:lang w:eastAsia="hi-IN" w:bidi="hi-IN"/>
          <w14:ligatures w14:val="none"/>
        </w:rPr>
        <w:t>Ankrava  29374376</w:t>
      </w:r>
    </w:p>
    <w:p w14:paraId="281F22FD" w14:textId="25822F2A" w:rsidR="003945A1" w:rsidRPr="00EC1CE1" w:rsidRDefault="003945A1" w:rsidP="00715260">
      <w:pPr>
        <w:spacing w:after="200" w:line="240" w:lineRule="auto"/>
        <w:rPr>
          <w:rFonts w:ascii="Times New Roman" w:eastAsia="Calibri" w:hAnsi="Times New Roman" w:cs="Times New Roman"/>
          <w:i/>
          <w:kern w:val="0"/>
          <w:sz w:val="24"/>
          <w:szCs w:val="24"/>
          <w14:ligatures w14:val="none"/>
        </w:rPr>
      </w:pPr>
    </w:p>
    <w:sectPr w:rsidR="003945A1" w:rsidRPr="00EC1CE1"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0A326" w14:textId="77777777" w:rsidR="00BB34F9" w:rsidRPr="00CA050C" w:rsidRDefault="00BB34F9">
      <w:pPr>
        <w:spacing w:after="0" w:line="240" w:lineRule="auto"/>
      </w:pPr>
      <w:r w:rsidRPr="00CA050C">
        <w:separator/>
      </w:r>
    </w:p>
  </w:endnote>
  <w:endnote w:type="continuationSeparator" w:id="0">
    <w:p w14:paraId="7B172CFB" w14:textId="77777777" w:rsidR="00BB34F9" w:rsidRPr="00CA050C" w:rsidRDefault="00BB34F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E614E" w14:textId="77777777" w:rsidR="00BB34F9" w:rsidRPr="00CA050C" w:rsidRDefault="00BB34F9">
      <w:pPr>
        <w:spacing w:after="0" w:line="240" w:lineRule="auto"/>
      </w:pPr>
      <w:r w:rsidRPr="00CA050C">
        <w:separator/>
      </w:r>
    </w:p>
  </w:footnote>
  <w:footnote w:type="continuationSeparator" w:id="0">
    <w:p w14:paraId="7CF73658" w14:textId="77777777" w:rsidR="00BB34F9" w:rsidRPr="00CA050C" w:rsidRDefault="00BB34F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9"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2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3"/>
  </w:num>
  <w:num w:numId="2" w16cid:durableId="66153647">
    <w:abstractNumId w:val="12"/>
  </w:num>
  <w:num w:numId="3" w16cid:durableId="1236891424">
    <w:abstractNumId w:val="21"/>
  </w:num>
  <w:num w:numId="4" w16cid:durableId="1500148458">
    <w:abstractNumId w:val="15"/>
  </w:num>
  <w:num w:numId="5" w16cid:durableId="683164410">
    <w:abstractNumId w:val="11"/>
  </w:num>
  <w:num w:numId="6" w16cid:durableId="720640513">
    <w:abstractNumId w:val="25"/>
  </w:num>
  <w:num w:numId="7" w16cid:durableId="351346715">
    <w:abstractNumId w:val="17"/>
  </w:num>
  <w:num w:numId="8" w16cid:durableId="261380432">
    <w:abstractNumId w:val="26"/>
  </w:num>
  <w:num w:numId="9" w16cid:durableId="1170215837">
    <w:abstractNumId w:val="7"/>
  </w:num>
  <w:num w:numId="10" w16cid:durableId="10693817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8"/>
  </w:num>
  <w:num w:numId="13" w16cid:durableId="1532722903">
    <w:abstractNumId w:val="16"/>
  </w:num>
  <w:num w:numId="14" w16cid:durableId="483202902">
    <w:abstractNumId w:val="2"/>
  </w:num>
  <w:num w:numId="15" w16cid:durableId="344671567">
    <w:abstractNumId w:val="22"/>
  </w:num>
  <w:num w:numId="16" w16cid:durableId="1168983919">
    <w:abstractNumId w:val="4"/>
  </w:num>
  <w:num w:numId="17" w16cid:durableId="511578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19"/>
  </w:num>
  <w:num w:numId="19" w16cid:durableId="1972205853">
    <w:abstractNumId w:val="18"/>
  </w:num>
  <w:num w:numId="20" w16cid:durableId="237791946">
    <w:abstractNumId w:val="6"/>
  </w:num>
  <w:num w:numId="21" w16cid:durableId="1180509324">
    <w:abstractNumId w:val="13"/>
  </w:num>
  <w:num w:numId="22" w16cid:durableId="1692535787">
    <w:abstractNumId w:val="14"/>
  </w:num>
  <w:num w:numId="23" w16cid:durableId="1990552348">
    <w:abstractNumId w:val="1"/>
  </w:num>
  <w:num w:numId="24" w16cid:durableId="1504928565">
    <w:abstractNumId w:val="9"/>
  </w:num>
  <w:num w:numId="25" w16cid:durableId="1971015172">
    <w:abstractNumId w:val="5"/>
  </w:num>
  <w:num w:numId="26" w16cid:durableId="972293248">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64FE"/>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453E"/>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5260"/>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3B84"/>
    <w:rsid w:val="008B4D13"/>
    <w:rsid w:val="008B4F9F"/>
    <w:rsid w:val="008B5850"/>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2148</TotalTime>
  <Pages>2</Pages>
  <Words>3855</Words>
  <Characters>2198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820</cp:revision>
  <dcterms:created xsi:type="dcterms:W3CDTF">2024-09-06T08:06:00Z</dcterms:created>
  <dcterms:modified xsi:type="dcterms:W3CDTF">2026-04-02T05:51:00Z</dcterms:modified>
</cp:coreProperties>
</file>